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219" w:lineRule="auto"/>
        <w:ind w:left="208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3"/>
          <w:sz w:val="27"/>
          <w:szCs w:val="27"/>
          <w14:textOutline w14:w="4902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附件1</w:t>
      </w:r>
    </w:p>
    <w:p>
      <w:pPr>
        <w:spacing w:line="271" w:lineRule="auto"/>
        <w:rPr>
          <w:rFonts w:ascii="Arial"/>
          <w:sz w:val="21"/>
        </w:rPr>
      </w:pPr>
    </w:p>
    <w:p>
      <w:pPr>
        <w:spacing w:before="133" w:line="255" w:lineRule="auto"/>
        <w:ind w:left="2899" w:right="1013" w:hanging="1449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spacing w:val="-5"/>
          <w:sz w:val="41"/>
          <w:szCs w:val="41"/>
          <w14:textOutline w14:w="7442" w14:cap="flat" w14:cmpd="sng">
            <w14:solidFill>
              <w14:srgbClr w14:val="000000"/>
            </w14:solidFill>
            <w14:prstDash w14:val="solid"/>
            <w14:miter w14:val="0"/>
          </w14:textOutline>
        </w:rPr>
        <w:t>湖南省202</w:t>
      </w:r>
      <w:r>
        <w:rPr>
          <w:rFonts w:hint="eastAsia" w:ascii="宋体" w:hAnsi="宋体" w:eastAsia="宋体" w:cs="宋体"/>
          <w:spacing w:val="-5"/>
          <w:sz w:val="41"/>
          <w:szCs w:val="41"/>
          <w:lang w:val="en-US" w:eastAsia="zh-CN"/>
          <w14:textOutline w14:w="7442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ascii="宋体" w:hAnsi="宋体" w:eastAsia="宋体" w:cs="宋体"/>
          <w:spacing w:val="-5"/>
          <w:sz w:val="41"/>
          <w:szCs w:val="41"/>
          <w14:textOutline w14:w="7442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年度“潇湘房地产风云榜”</w:t>
      </w:r>
      <w:r>
        <w:rPr>
          <w:rFonts w:ascii="宋体" w:hAnsi="宋体" w:eastAsia="宋体" w:cs="宋体"/>
          <w:sz w:val="41"/>
          <w:szCs w:val="41"/>
        </w:rPr>
        <w:t xml:space="preserve"> </w:t>
      </w:r>
      <w:r>
        <w:rPr>
          <w:rFonts w:ascii="宋体" w:hAnsi="宋体" w:eastAsia="宋体" w:cs="宋体"/>
          <w:spacing w:val="-13"/>
          <w:sz w:val="41"/>
          <w:szCs w:val="41"/>
          <w14:textOutline w14:w="7442" w14:cap="flat" w14:cmpd="sng">
            <w14:solidFill>
              <w14:srgbClr w14:val="000000"/>
            </w14:solidFill>
            <w14:prstDash w14:val="solid"/>
            <w14:miter w14:val="0"/>
          </w14:textOutline>
        </w:rPr>
        <w:t>测</w:t>
      </w:r>
      <w:r>
        <w:rPr>
          <w:rFonts w:ascii="宋体" w:hAnsi="宋体" w:eastAsia="宋体" w:cs="宋体"/>
          <w:spacing w:val="-11"/>
          <w:sz w:val="41"/>
          <w:szCs w:val="41"/>
          <w14:textOutline w14:w="7442" w14:cap="flat" w14:cmpd="sng">
            <w14:solidFill>
              <w14:srgbClr w14:val="000000"/>
            </w14:solidFill>
            <w14:prstDash w14:val="solid"/>
            <w14:miter w14:val="0"/>
          </w14:textOutline>
        </w:rPr>
        <w:t>评活动企业</w:t>
      </w:r>
      <w:r>
        <w:rPr>
          <w:rFonts w:hint="eastAsia" w:ascii="宋体" w:hAnsi="宋体" w:eastAsia="宋体" w:cs="宋体"/>
          <w:spacing w:val="-11"/>
          <w:sz w:val="41"/>
          <w:szCs w:val="41"/>
          <w:lang w:eastAsia="zh-CN"/>
          <w14:textOutline w14:w="7442" w14:cap="flat" w14:cmpd="sng">
            <w14:solidFill>
              <w14:srgbClr w14:val="000000"/>
            </w14:solidFill>
            <w14:prstDash w14:val="solid"/>
            <w14:miter w14:val="0"/>
          </w14:textOutline>
        </w:rPr>
        <w:t>入围名</w:t>
      </w:r>
      <w:r>
        <w:rPr>
          <w:rFonts w:ascii="宋体" w:hAnsi="宋体" w:eastAsia="宋体" w:cs="宋体"/>
          <w:spacing w:val="-11"/>
          <w:sz w:val="41"/>
          <w:szCs w:val="41"/>
          <w14:textOutline w14:w="7442" w14:cap="flat" w14:cmpd="sng">
            <w14:solidFill>
              <w14:srgbClr w14:val="000000"/>
            </w14:solidFill>
            <w14:prstDash w14:val="solid"/>
            <w14:miter w14:val="0"/>
          </w14:textOutline>
        </w:rPr>
        <w:t>单</w:t>
      </w:r>
    </w:p>
    <w:tbl>
      <w:tblPr>
        <w:tblStyle w:val="6"/>
        <w:tblW w:w="95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中建信和地产有限公司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大汉城镇建设有限公司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长沙城发恒伟置业有限公司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湖南建工置业投资有限公司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湖南省中欣房地产开发集团有限公司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湖南澳海房地产开发有限公司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株洲高科房地产开发有限公司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长沙市房地产开发有限公司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晋合置业（湖南）有限公司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衡阳市博达房地产开发有限公司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2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湘潭东之阳房地产开发有限公司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2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常德天源住房建设有限公司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湘潭房产集团有限公司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株洲市云龙发展投资控股集团置业有限公司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湖南金钟置业投资集团有限公司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衡阳合创房地产开发有限公司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娄底城发房地产开发有限公司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岳阳天伦房地产开发有限公司</w:t>
            </w:r>
          </w:p>
        </w:tc>
      </w:tr>
    </w:tbl>
    <w:p>
      <w:pPr>
        <w:jc w:val="center"/>
        <w:rPr>
          <w:sz w:val="21"/>
          <w:szCs w:val="21"/>
        </w:rPr>
      </w:pPr>
    </w:p>
    <w:p>
      <w:pPr>
        <w:jc w:val="center"/>
        <w:rPr>
          <w:sz w:val="21"/>
          <w:szCs w:val="21"/>
        </w:rPr>
      </w:pPr>
    </w:p>
    <w:p>
      <w:pPr>
        <w:spacing w:line="179" w:lineRule="exact"/>
        <w:jc w:val="center"/>
        <w:rPr>
          <w:sz w:val="21"/>
          <w:szCs w:val="21"/>
        </w:rPr>
      </w:pPr>
    </w:p>
    <w:tbl>
      <w:tblPr>
        <w:tblStyle w:val="6"/>
        <w:tblW w:w="93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长沙北辰房地产开发有限公司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湖南运达房地产开发有限公司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长沙市万科企业有限公司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湖南致盛愿景房地产开发有限公司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9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衡阳融冠房地产开发集团有限公司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衡阳市汇方置业投资有限公司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衡山盛豪房地产开发有限公司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益阳铭豪房地产开发有限公司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澧县金源房地产有限公司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9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湖南宝基地产集团有限公司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郴州达康房地产开发有限公司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怀化宏宇地产置业有限公司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衡阳菱电房地产开发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永州阳光御江苑房地产开发有限公司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9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湖南建工观山房地产开发有限公司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娄底碧桂园房地产开发有限公司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衡阳亿源宇航房地产开发有限公司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湖南兆华置业有限责任公司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湖南乾道房地产开发有限公司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9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娄底市恒惠房地产开发有限公司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娄底市五洲房地产开发有限公司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娄底中甸房地产开发有限公司</w:t>
            </w:r>
          </w:p>
        </w:tc>
      </w:tr>
    </w:tbl>
    <w:p>
      <w:pPr>
        <w:jc w:val="center"/>
        <w:sectPr>
          <w:footerReference r:id="rId5" w:type="default"/>
          <w:pgSz w:w="11910" w:h="16850"/>
          <w:pgMar w:top="1432" w:right="1365" w:bottom="1876" w:left="1014" w:header="0" w:footer="1594" w:gutter="0"/>
          <w:cols w:space="720" w:num="1"/>
        </w:sectPr>
      </w:pP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774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459E0"/>
    <w:rsid w:val="081E737D"/>
    <w:rsid w:val="13E317E1"/>
    <w:rsid w:val="1FD85AB9"/>
    <w:rsid w:val="37DE6BD2"/>
    <w:rsid w:val="42226B4C"/>
    <w:rsid w:val="49E32A3E"/>
    <w:rsid w:val="5AF459E0"/>
    <w:rsid w:val="5F7F3CE3"/>
    <w:rsid w:val="738E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2022-08-15T06:41:00Z</dcterms:created>
  <dc:creator>省房协-成实</dc:creator>
  <cp:lastModifiedBy>省房协-成实</cp:lastModifiedBy>
  <cp:lastPrinted>2022-08-16T01:13:10Z</cp:lastPrinted>
  <dcterms:modified xsi:type="dcterms:W3CDTF">2022-08-16T01:21:23Z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8207CE3ECF65498EBA27ACA2D67D5C7B</vt:lpwstr>
  </property>
</Properties>
</file>